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A4573D" w:rsidRDefault="00A4573D">
      <w:pPr>
        <w:pStyle w:val="Ttulo8"/>
        <w:jc w:val="center"/>
        <w:rPr>
          <w:rStyle w:val="Textoennegrita"/>
          <w:sz w:val="48"/>
        </w:rPr>
      </w:pPr>
      <w:r w:rsidRPr="00A4573D">
        <w:rPr>
          <w:rStyle w:val="Textoennegrita"/>
          <w:sz w:val="48"/>
        </w:rPr>
        <w:t xml:space="preserve">CURSO DE </w:t>
      </w:r>
      <w:r w:rsidR="008B1749" w:rsidRPr="008B1749">
        <w:rPr>
          <w:rStyle w:val="Textoennegrita"/>
          <w:sz w:val="48"/>
        </w:rPr>
        <w:t>LAYTIME</w:t>
      </w:r>
      <w:r w:rsidR="008B1749">
        <w:rPr>
          <w:rStyle w:val="Textoennegrita"/>
          <w:sz w:val="48"/>
        </w:rPr>
        <w:t xml:space="preserve"> – DEMORAS EN UN VOYAGE CHARTER</w:t>
      </w:r>
    </w:p>
    <w:p w:rsidR="00557335" w:rsidRDefault="008B1749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Agosto</w:t>
      </w:r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 w:rsidR="005A74BB">
        <w:rPr>
          <w:rStyle w:val="Textoennegrita"/>
          <w:sz w:val="48"/>
        </w:rPr>
        <w:t>1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  <w:bookmarkStart w:id="0" w:name="_GoBack"/>
        <w:bookmarkEnd w:id="0"/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Miércoles </w:t>
            </w:r>
            <w:r w:rsidR="0039732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, </w:t>
            </w:r>
            <w:r w:rsidR="0039732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11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, </w:t>
            </w:r>
            <w:r w:rsidR="0039732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 y 25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</w:t>
            </w:r>
            <w:r w:rsidR="0039732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Agosto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2021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Modo</w:t>
            </w:r>
            <w:proofErr w:type="gramEnd"/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Virtual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 Se enviará link del curso una vez confirmado la su inscripción. En caso de no socios, se enviará el link, una vez confirmado el pago del curso.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:rsidR="00557335" w:rsidRDefault="00294E9C" w:rsidP="00294E9C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9C44C0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D5" w:rsidRDefault="00F125D5">
      <w:r>
        <w:separator/>
      </w:r>
    </w:p>
  </w:endnote>
  <w:endnote w:type="continuationSeparator" w:id="0">
    <w:p w:rsidR="00F125D5" w:rsidRDefault="00F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 w:rsidRPr="00B14B58">
      <w:rPr>
        <w:rFonts w:ascii="Arial" w:hAnsi="Arial" w:cs="Arial"/>
        <w:bCs/>
        <w:iCs/>
        <w:lang w:val="en-US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: </w:t>
    </w:r>
    <w:r w:rsidR="00FA6ED3">
      <w:rPr>
        <w:rStyle w:val="texto1"/>
        <w:rFonts w:ascii="Arial" w:hAnsi="Arial" w:cs="Arial"/>
        <w:b/>
        <w:color w:val="auto"/>
        <w:sz w:val="20"/>
        <w:szCs w:val="20"/>
        <w:lang w:val="fr-FR"/>
      </w:rPr>
      <w:t>3220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proofErr w:type="gramStart"/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</w:t>
    </w:r>
    <w:r w:rsidR="00FA6ED3">
      <w:rPr>
        <w:rStyle w:val="texto1"/>
        <w:rFonts w:ascii="Arial" w:hAnsi="Arial" w:cs="Arial"/>
        <w:b/>
        <w:color w:val="auto"/>
        <w:sz w:val="20"/>
        <w:szCs w:val="20"/>
        <w:lang w:val="fr-FR"/>
      </w:rPr>
      <w:t>777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>Email</w:t>
    </w:r>
    <w:proofErr w:type="gramEnd"/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: </w:t>
    </w:r>
    <w:hyperlink r:id="rId1" w:history="1">
      <w:r w:rsidR="00FA6ED3" w:rsidRPr="00F071D7">
        <w:rPr>
          <w:rStyle w:val="Hipervnculo"/>
          <w:rFonts w:ascii="Arial" w:hAnsi="Arial" w:cs="Arial"/>
          <w:lang w:val="fr-FR"/>
        </w:rPr>
        <w:t>info@cnav.org.ar</w:t>
      </w:r>
    </w:hyperlink>
  </w:p>
  <w:p w:rsidR="00557335" w:rsidRDefault="00F125D5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D5" w:rsidRDefault="00F125D5">
      <w:r>
        <w:separator/>
      </w:r>
    </w:p>
  </w:footnote>
  <w:footnote w:type="continuationSeparator" w:id="0">
    <w:p w:rsidR="00F125D5" w:rsidRDefault="00F1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9636E"/>
    <w:rsid w:val="001B5A23"/>
    <w:rsid w:val="001C0037"/>
    <w:rsid w:val="001D414C"/>
    <w:rsid w:val="002419D8"/>
    <w:rsid w:val="00294E9C"/>
    <w:rsid w:val="002B179C"/>
    <w:rsid w:val="002E6ED0"/>
    <w:rsid w:val="00300301"/>
    <w:rsid w:val="00385121"/>
    <w:rsid w:val="00397323"/>
    <w:rsid w:val="003A6721"/>
    <w:rsid w:val="004F25CB"/>
    <w:rsid w:val="00521D80"/>
    <w:rsid w:val="00557335"/>
    <w:rsid w:val="00591CA2"/>
    <w:rsid w:val="005A74BB"/>
    <w:rsid w:val="005E41DA"/>
    <w:rsid w:val="00630376"/>
    <w:rsid w:val="00672339"/>
    <w:rsid w:val="006C2F45"/>
    <w:rsid w:val="006D2F34"/>
    <w:rsid w:val="006D77C3"/>
    <w:rsid w:val="00735865"/>
    <w:rsid w:val="007932F5"/>
    <w:rsid w:val="007C5F8B"/>
    <w:rsid w:val="007E7017"/>
    <w:rsid w:val="00814C56"/>
    <w:rsid w:val="008B1749"/>
    <w:rsid w:val="008B4DB1"/>
    <w:rsid w:val="0092036A"/>
    <w:rsid w:val="009450E7"/>
    <w:rsid w:val="00947685"/>
    <w:rsid w:val="009C44C0"/>
    <w:rsid w:val="00A01B71"/>
    <w:rsid w:val="00A4573D"/>
    <w:rsid w:val="00A77A19"/>
    <w:rsid w:val="00B14B58"/>
    <w:rsid w:val="00B33B20"/>
    <w:rsid w:val="00B35D18"/>
    <w:rsid w:val="00B81CD8"/>
    <w:rsid w:val="00CC00A7"/>
    <w:rsid w:val="00D73FAF"/>
    <w:rsid w:val="00E324A9"/>
    <w:rsid w:val="00EE0F6F"/>
    <w:rsid w:val="00F02BE6"/>
    <w:rsid w:val="00F125D5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nav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760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5</cp:revision>
  <cp:lastPrinted>2012-07-13T14:20:00Z</cp:lastPrinted>
  <dcterms:created xsi:type="dcterms:W3CDTF">2021-06-10T14:12:00Z</dcterms:created>
  <dcterms:modified xsi:type="dcterms:W3CDTF">2021-06-10T14:18:00Z</dcterms:modified>
</cp:coreProperties>
</file>